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8" w:type="dxa"/>
        <w:tblInd w:w="5508" w:type="dxa"/>
        <w:tblLook w:val="01E0"/>
      </w:tblPr>
      <w:tblGrid>
        <w:gridCol w:w="4788"/>
      </w:tblGrid>
      <w:tr w:rsidR="000A68C3" w:rsidRPr="00426C1E" w:rsidTr="00965A5E">
        <w:trPr>
          <w:trHeight w:val="1840"/>
        </w:trPr>
        <w:tc>
          <w:tcPr>
            <w:tcW w:w="4788" w:type="dxa"/>
          </w:tcPr>
          <w:p w:rsidR="000A68C3" w:rsidRPr="000963D0" w:rsidRDefault="000A68C3" w:rsidP="00965A5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</w:t>
            </w:r>
            <w:r w:rsidRPr="000963D0">
              <w:rPr>
                <w:sz w:val="28"/>
                <w:szCs w:val="28"/>
              </w:rPr>
              <w:t>РЖДЕНО</w:t>
            </w:r>
          </w:p>
          <w:p w:rsidR="000A68C3" w:rsidRPr="000963D0" w:rsidRDefault="000A68C3" w:rsidP="00965A5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963D0">
              <w:rPr>
                <w:sz w:val="28"/>
                <w:szCs w:val="28"/>
              </w:rPr>
              <w:t>приказом финансового управления</w:t>
            </w:r>
          </w:p>
          <w:p w:rsidR="000A68C3" w:rsidRPr="000963D0" w:rsidRDefault="000A68C3" w:rsidP="00965A5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963D0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0963D0">
              <w:rPr>
                <w:sz w:val="28"/>
                <w:szCs w:val="28"/>
              </w:rPr>
              <w:t>Партизанского</w:t>
            </w:r>
            <w:proofErr w:type="gramEnd"/>
          </w:p>
          <w:p w:rsidR="000A68C3" w:rsidRPr="000963D0" w:rsidRDefault="000A68C3" w:rsidP="00965A5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0963D0">
              <w:rPr>
                <w:sz w:val="28"/>
                <w:szCs w:val="28"/>
              </w:rPr>
              <w:t>городского округа</w:t>
            </w:r>
          </w:p>
          <w:p w:rsidR="000A68C3" w:rsidRPr="00C73D0C" w:rsidRDefault="000A68C3" w:rsidP="00F10B5E">
            <w:pPr>
              <w:pStyle w:val="a3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C73D0C">
              <w:rPr>
                <w:sz w:val="28"/>
                <w:szCs w:val="28"/>
                <w:u w:val="single"/>
              </w:rPr>
              <w:t xml:space="preserve">от </w:t>
            </w:r>
            <w:r w:rsidR="00F10B5E">
              <w:rPr>
                <w:sz w:val="28"/>
                <w:szCs w:val="28"/>
                <w:u w:val="single"/>
              </w:rPr>
              <w:t xml:space="preserve"> </w:t>
            </w:r>
            <w:r w:rsidR="00CB3596">
              <w:rPr>
                <w:sz w:val="28"/>
                <w:szCs w:val="28"/>
                <w:u w:val="single"/>
              </w:rPr>
              <w:t>09 декабря</w:t>
            </w:r>
            <w:r w:rsidR="00F10B5E">
              <w:rPr>
                <w:sz w:val="28"/>
                <w:szCs w:val="28"/>
                <w:u w:val="single"/>
              </w:rPr>
              <w:t xml:space="preserve"> </w:t>
            </w:r>
            <w:r w:rsidRPr="00C73D0C">
              <w:rPr>
                <w:sz w:val="28"/>
                <w:szCs w:val="28"/>
                <w:u w:val="single"/>
              </w:rPr>
              <w:t>201</w:t>
            </w:r>
            <w:r w:rsidR="00CB3596">
              <w:rPr>
                <w:sz w:val="28"/>
                <w:szCs w:val="28"/>
                <w:u w:val="single"/>
              </w:rPr>
              <w:t>5</w:t>
            </w:r>
            <w:r w:rsidRPr="00C73D0C">
              <w:rPr>
                <w:sz w:val="28"/>
                <w:szCs w:val="28"/>
                <w:u w:val="single"/>
              </w:rPr>
              <w:t xml:space="preserve"> г. №</w:t>
            </w:r>
            <w:r w:rsidR="00CB3596">
              <w:rPr>
                <w:sz w:val="28"/>
                <w:szCs w:val="28"/>
                <w:u w:val="single"/>
              </w:rPr>
              <w:t xml:space="preserve"> 24</w:t>
            </w:r>
            <w:r w:rsidRPr="00C73D0C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1448C" w:rsidRDefault="0071448C" w:rsidP="000A68C3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68C3" w:rsidRPr="000963D0" w:rsidRDefault="0071448C" w:rsidP="000A68C3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0A68C3" w:rsidRPr="000963D0">
        <w:rPr>
          <w:b/>
          <w:sz w:val="28"/>
          <w:szCs w:val="28"/>
        </w:rPr>
        <w:t xml:space="preserve"> мониторинга качества финансового менеджмента, осуществляемого главными распорядителями средств </w:t>
      </w:r>
    </w:p>
    <w:p w:rsidR="000A68C3" w:rsidRDefault="000A68C3" w:rsidP="000A68C3">
      <w:pPr>
        <w:pStyle w:val="a3"/>
        <w:ind w:firstLine="0"/>
        <w:jc w:val="center"/>
        <w:rPr>
          <w:b/>
          <w:sz w:val="28"/>
          <w:szCs w:val="28"/>
        </w:rPr>
      </w:pPr>
      <w:r w:rsidRPr="000963D0">
        <w:rPr>
          <w:b/>
          <w:sz w:val="28"/>
          <w:szCs w:val="28"/>
        </w:rPr>
        <w:t>бюджета Партизанского городского округа</w:t>
      </w:r>
    </w:p>
    <w:p w:rsidR="00A26FE7" w:rsidRPr="000963D0" w:rsidRDefault="00A26FE7" w:rsidP="000A68C3">
      <w:pPr>
        <w:pStyle w:val="a3"/>
        <w:ind w:firstLine="0"/>
        <w:jc w:val="center"/>
        <w:rPr>
          <w:b/>
          <w:sz w:val="28"/>
          <w:szCs w:val="28"/>
        </w:rPr>
      </w:pPr>
    </w:p>
    <w:p w:rsidR="000A68C3" w:rsidRPr="003474BB" w:rsidRDefault="000A68C3" w:rsidP="000A68C3">
      <w:pPr>
        <w:pStyle w:val="a3"/>
        <w:ind w:firstLine="0"/>
        <w:rPr>
          <w:szCs w:val="26"/>
        </w:rPr>
      </w:pPr>
    </w:p>
    <w:p w:rsidR="000A68C3" w:rsidRPr="000963D0" w:rsidRDefault="000A68C3" w:rsidP="000A68C3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Cs w:val="26"/>
        </w:rPr>
        <w:t xml:space="preserve">           </w:t>
      </w:r>
      <w:r w:rsidRPr="000963D0">
        <w:rPr>
          <w:sz w:val="28"/>
          <w:szCs w:val="28"/>
        </w:rPr>
        <w:t xml:space="preserve">1. Настоящее Положение разработано в целях </w:t>
      </w:r>
      <w:proofErr w:type="gramStart"/>
      <w:r w:rsidRPr="000963D0">
        <w:rPr>
          <w:sz w:val="28"/>
          <w:szCs w:val="28"/>
        </w:rPr>
        <w:t>контроля за</w:t>
      </w:r>
      <w:proofErr w:type="gramEnd"/>
      <w:r w:rsidRPr="000963D0">
        <w:rPr>
          <w:sz w:val="28"/>
          <w:szCs w:val="28"/>
        </w:rPr>
        <w:t xml:space="preserve"> качеством управления бюджетными ассигнованиями, эффективностью и результативностью использования бюджетных средств. Мониторинг качества финансового менеджмента осуществляемого главными распорядителями средств бюджета Партизанского городского округа (далее – мониторинг качества финансового менеджмента) проводится по показателям, представленным в приложени</w:t>
      </w:r>
      <w:r w:rsidR="00F8416B">
        <w:rPr>
          <w:sz w:val="28"/>
          <w:szCs w:val="28"/>
        </w:rPr>
        <w:t>ях</w:t>
      </w:r>
      <w:r w:rsidRPr="000963D0">
        <w:rPr>
          <w:sz w:val="28"/>
          <w:szCs w:val="28"/>
        </w:rPr>
        <w:t xml:space="preserve"> к настоящему Положению.  </w:t>
      </w:r>
    </w:p>
    <w:p w:rsidR="000A68C3" w:rsidRPr="000963D0" w:rsidRDefault="000A68C3" w:rsidP="000A68C3">
      <w:pPr>
        <w:pStyle w:val="a3"/>
        <w:spacing w:line="360" w:lineRule="auto"/>
        <w:ind w:firstLine="708"/>
        <w:rPr>
          <w:sz w:val="28"/>
          <w:szCs w:val="28"/>
        </w:rPr>
      </w:pPr>
      <w:r w:rsidRPr="000963D0">
        <w:rPr>
          <w:sz w:val="28"/>
          <w:szCs w:val="28"/>
        </w:rPr>
        <w:t xml:space="preserve">2. В качестве исходных данных для проведения мониторинга качества финансового менеджмента используется бухгалтерская отчетность, финансовая отчетность и информация, представляемая главными распорядителями средств бюджета Партизанского городского округа (далее – ГРБС). </w:t>
      </w:r>
    </w:p>
    <w:p w:rsidR="000A68C3" w:rsidRPr="000963D0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0963D0">
        <w:rPr>
          <w:sz w:val="28"/>
          <w:szCs w:val="28"/>
        </w:rPr>
        <w:t xml:space="preserve">3. Мониторинг качества финансового менеджмента состоит из ежеквартального мониторинга качества финансового менеджмента и итогового мониторинга качества финансового менеджмента за год. </w:t>
      </w:r>
    </w:p>
    <w:p w:rsidR="000A68C3" w:rsidRPr="000963D0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0963D0">
        <w:rPr>
          <w:sz w:val="28"/>
          <w:szCs w:val="28"/>
        </w:rPr>
        <w:t xml:space="preserve">Ежеквартальный мониторинг качества финансового менеджмента проводится по состоянию на 1 апреля, 1 июля, 1 октября текущего финансового года и по состоянию на 1 января года, следующего за </w:t>
      </w:r>
      <w:proofErr w:type="gramStart"/>
      <w:r w:rsidRPr="000963D0">
        <w:rPr>
          <w:sz w:val="28"/>
          <w:szCs w:val="28"/>
        </w:rPr>
        <w:t>отчётным</w:t>
      </w:r>
      <w:proofErr w:type="gramEnd"/>
      <w:r w:rsidRPr="000963D0">
        <w:rPr>
          <w:sz w:val="28"/>
          <w:szCs w:val="28"/>
        </w:rPr>
        <w:t xml:space="preserve">. </w:t>
      </w:r>
    </w:p>
    <w:p w:rsidR="000A68C3" w:rsidRPr="000963D0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0963D0">
        <w:rPr>
          <w:sz w:val="28"/>
          <w:szCs w:val="28"/>
        </w:rPr>
        <w:t xml:space="preserve">В целях проведения ежеквартального мониторинга качества финансового менеджмента ГРБС представляют в финансовое управление администрации Партизанского городского округа (далее – финансовое </w:t>
      </w:r>
      <w:r w:rsidRPr="000963D0">
        <w:rPr>
          <w:sz w:val="28"/>
          <w:szCs w:val="28"/>
        </w:rPr>
        <w:lastRenderedPageBreak/>
        <w:t xml:space="preserve">управление) данные, необходимые для расчета показателей, в срок, не превышающий </w:t>
      </w:r>
      <w:r w:rsidR="00183F42">
        <w:rPr>
          <w:sz w:val="28"/>
          <w:szCs w:val="28"/>
        </w:rPr>
        <w:t>3</w:t>
      </w:r>
      <w:r w:rsidRPr="000963D0">
        <w:rPr>
          <w:sz w:val="28"/>
          <w:szCs w:val="28"/>
        </w:rPr>
        <w:t xml:space="preserve">0 календарных дней после завершения отчетного периода. </w:t>
      </w:r>
    </w:p>
    <w:p w:rsidR="00E7449F" w:rsidRPr="00CB3596" w:rsidRDefault="00E7449F" w:rsidP="00E7449F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7249">
        <w:rPr>
          <w:sz w:val="28"/>
          <w:szCs w:val="28"/>
        </w:rPr>
        <w:t>4</w:t>
      </w:r>
      <w:r w:rsidR="000A68C3" w:rsidRPr="000963D0">
        <w:rPr>
          <w:sz w:val="28"/>
          <w:szCs w:val="28"/>
        </w:rPr>
        <w:t xml:space="preserve">. Финансовое управление с использованием данных бухгалтерской отчетности, финансовой отчетности и информации, представленной ГРБС, в </w:t>
      </w:r>
      <w:proofErr w:type="gramStart"/>
      <w:r w:rsidR="000A68C3" w:rsidRPr="000963D0">
        <w:rPr>
          <w:sz w:val="28"/>
          <w:szCs w:val="28"/>
        </w:rPr>
        <w:t xml:space="preserve">срок, не превышающий </w:t>
      </w:r>
      <w:r w:rsidR="00183F42">
        <w:rPr>
          <w:sz w:val="28"/>
          <w:szCs w:val="28"/>
        </w:rPr>
        <w:t>5</w:t>
      </w:r>
      <w:r w:rsidR="000A68C3" w:rsidRPr="000963D0">
        <w:rPr>
          <w:sz w:val="28"/>
          <w:szCs w:val="28"/>
        </w:rPr>
        <w:t xml:space="preserve">0 календарных дней после завершения отчетного периода </w:t>
      </w:r>
      <w:r>
        <w:rPr>
          <w:sz w:val="28"/>
          <w:szCs w:val="28"/>
        </w:rPr>
        <w:t>формирует</w:t>
      </w:r>
      <w:proofErr w:type="gramEnd"/>
      <w:r>
        <w:rPr>
          <w:sz w:val="28"/>
          <w:szCs w:val="28"/>
        </w:rPr>
        <w:t xml:space="preserve"> рейтинг </w:t>
      </w:r>
      <w:r w:rsidR="00C260C7">
        <w:rPr>
          <w:sz w:val="28"/>
          <w:szCs w:val="28"/>
        </w:rPr>
        <w:t xml:space="preserve">финансового менеджмента </w:t>
      </w:r>
      <w:r>
        <w:rPr>
          <w:sz w:val="28"/>
          <w:szCs w:val="28"/>
        </w:rPr>
        <w:t xml:space="preserve">ГРБС </w:t>
      </w:r>
      <w:r w:rsidRPr="00CB3596">
        <w:rPr>
          <w:sz w:val="28"/>
          <w:szCs w:val="28"/>
        </w:rPr>
        <w:t>по двум группам:</w:t>
      </w:r>
    </w:p>
    <w:p w:rsidR="00E7449F" w:rsidRPr="00CB3596" w:rsidRDefault="00E7449F" w:rsidP="00E7449F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1 группа – главные распорядители бюджетных средств, </w:t>
      </w:r>
      <w:r w:rsidR="00E10058" w:rsidRPr="00CB3596">
        <w:rPr>
          <w:sz w:val="28"/>
          <w:szCs w:val="28"/>
        </w:rPr>
        <w:t xml:space="preserve">не имеющие подведомственных </w:t>
      </w:r>
      <w:r w:rsidR="00B950BF" w:rsidRPr="00CB3596">
        <w:rPr>
          <w:sz w:val="28"/>
          <w:szCs w:val="28"/>
        </w:rPr>
        <w:t xml:space="preserve">муниципальных </w:t>
      </w:r>
      <w:r w:rsidR="00E10058" w:rsidRPr="00CB3596">
        <w:rPr>
          <w:sz w:val="28"/>
          <w:szCs w:val="28"/>
        </w:rPr>
        <w:t>учреждений</w:t>
      </w:r>
      <w:r w:rsidR="009C72EF" w:rsidRPr="00CB3596">
        <w:rPr>
          <w:sz w:val="28"/>
          <w:szCs w:val="28"/>
        </w:rPr>
        <w:t xml:space="preserve"> (приложение 1)</w:t>
      </w:r>
      <w:r w:rsidRPr="00CB3596">
        <w:rPr>
          <w:sz w:val="28"/>
          <w:szCs w:val="28"/>
        </w:rPr>
        <w:t>;</w:t>
      </w:r>
    </w:p>
    <w:p w:rsidR="00E7449F" w:rsidRPr="00CB3596" w:rsidRDefault="00E7449F" w:rsidP="00E7449F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2 группа – главные ра</w:t>
      </w:r>
      <w:r w:rsidR="00E10058" w:rsidRPr="00CB3596">
        <w:rPr>
          <w:sz w:val="28"/>
          <w:szCs w:val="28"/>
        </w:rPr>
        <w:t>спорядители бюджетных средств, имеющие подведомственные</w:t>
      </w:r>
      <w:r w:rsidRPr="00CB3596">
        <w:rPr>
          <w:sz w:val="28"/>
          <w:szCs w:val="28"/>
        </w:rPr>
        <w:t xml:space="preserve"> </w:t>
      </w:r>
      <w:r w:rsidR="00B950BF" w:rsidRPr="00CB3596">
        <w:rPr>
          <w:sz w:val="28"/>
          <w:szCs w:val="28"/>
        </w:rPr>
        <w:t xml:space="preserve">муниципальные </w:t>
      </w:r>
      <w:r w:rsidRPr="00CB3596">
        <w:rPr>
          <w:sz w:val="28"/>
          <w:szCs w:val="28"/>
        </w:rPr>
        <w:t>учреждени</w:t>
      </w:r>
      <w:r w:rsidR="00E10058" w:rsidRPr="00CB3596">
        <w:rPr>
          <w:sz w:val="28"/>
          <w:szCs w:val="28"/>
        </w:rPr>
        <w:t>я</w:t>
      </w:r>
      <w:r w:rsidR="009C72EF" w:rsidRPr="00CB3596">
        <w:rPr>
          <w:sz w:val="28"/>
          <w:szCs w:val="28"/>
        </w:rPr>
        <w:t xml:space="preserve"> (приложение 2)</w:t>
      </w:r>
      <w:r w:rsidRPr="00CB3596">
        <w:rPr>
          <w:sz w:val="28"/>
          <w:szCs w:val="28"/>
        </w:rPr>
        <w:t>.</w:t>
      </w:r>
    </w:p>
    <w:p w:rsidR="00C260C7" w:rsidRPr="00CB3596" w:rsidRDefault="003B7249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5. </w:t>
      </w:r>
      <w:r w:rsidR="000A68C3" w:rsidRPr="00CB3596">
        <w:rPr>
          <w:sz w:val="28"/>
          <w:szCs w:val="28"/>
        </w:rPr>
        <w:t xml:space="preserve">Расчет производится по каждому показателю с последующей оценкой по </w:t>
      </w:r>
      <w:r w:rsidR="00B66FA1" w:rsidRPr="00CB3596">
        <w:rPr>
          <w:sz w:val="28"/>
          <w:szCs w:val="28"/>
        </w:rPr>
        <w:t>установленной балльной системе  в 1 группе и во 2 группе рейтинга финансового менеджмента.</w:t>
      </w:r>
    </w:p>
    <w:p w:rsidR="00B644A4" w:rsidRPr="00CB3596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Результат определяется путем суммирования баллов,</w:t>
      </w:r>
      <w:r w:rsidR="00B644A4" w:rsidRPr="00CB3596">
        <w:rPr>
          <w:sz w:val="28"/>
          <w:szCs w:val="28"/>
        </w:rPr>
        <w:t xml:space="preserve"> полученных по каждому критерию.</w:t>
      </w:r>
    </w:p>
    <w:p w:rsidR="005021BB" w:rsidRPr="00CB3596" w:rsidRDefault="00A508BB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Ежеквартально п</w:t>
      </w:r>
      <w:r w:rsidR="00B644A4" w:rsidRPr="00CB3596">
        <w:rPr>
          <w:sz w:val="28"/>
          <w:szCs w:val="28"/>
        </w:rPr>
        <w:t>о суммарной оценке, полученной каждым ГРБС, рассчитывается рейтинговая оценка финансового менеджмента</w:t>
      </w:r>
      <w:r w:rsidR="00CB3596" w:rsidRPr="00CB3596">
        <w:rPr>
          <w:sz w:val="28"/>
          <w:szCs w:val="28"/>
        </w:rPr>
        <w:t xml:space="preserve"> каждого ГРБС </w:t>
      </w:r>
      <w:r w:rsidR="005021BB" w:rsidRPr="00CB3596">
        <w:rPr>
          <w:sz w:val="28"/>
          <w:szCs w:val="28"/>
        </w:rPr>
        <w:t>и формируется сводный рейтинг, ранжированный по убыванию рейтинговых оценок ГРБС</w:t>
      </w:r>
      <w:r w:rsidR="00B66FA1" w:rsidRPr="00CB3596">
        <w:rPr>
          <w:sz w:val="28"/>
          <w:szCs w:val="28"/>
        </w:rPr>
        <w:t xml:space="preserve"> в 1 группе и во 2 группе рейтинга.</w:t>
      </w:r>
      <w:r w:rsidR="005021BB" w:rsidRPr="00CB3596">
        <w:rPr>
          <w:sz w:val="28"/>
          <w:szCs w:val="28"/>
        </w:rPr>
        <w:t xml:space="preserve"> </w:t>
      </w:r>
    </w:p>
    <w:p w:rsidR="000A68C3" w:rsidRPr="00CB3596" w:rsidRDefault="00A508BB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П</w:t>
      </w:r>
      <w:r w:rsidR="005021BB" w:rsidRPr="00CB3596">
        <w:rPr>
          <w:sz w:val="28"/>
          <w:szCs w:val="28"/>
        </w:rPr>
        <w:t xml:space="preserve">ервое </w:t>
      </w:r>
      <w:r w:rsidR="000A68C3" w:rsidRPr="00CB3596">
        <w:rPr>
          <w:sz w:val="28"/>
          <w:szCs w:val="28"/>
        </w:rPr>
        <w:t xml:space="preserve">место занимает ГРБС, </w:t>
      </w:r>
      <w:proofErr w:type="gramStart"/>
      <w:r w:rsidR="000A68C3" w:rsidRPr="00CB3596">
        <w:rPr>
          <w:sz w:val="28"/>
          <w:szCs w:val="28"/>
        </w:rPr>
        <w:t>набравший</w:t>
      </w:r>
      <w:proofErr w:type="gramEnd"/>
      <w:r w:rsidR="000A68C3" w:rsidRPr="00CB3596">
        <w:rPr>
          <w:sz w:val="28"/>
          <w:szCs w:val="28"/>
        </w:rPr>
        <w:t xml:space="preserve"> наибольшее количество баллов</w:t>
      </w:r>
      <w:r w:rsidR="005021BB" w:rsidRPr="00CB3596">
        <w:rPr>
          <w:sz w:val="28"/>
          <w:szCs w:val="28"/>
        </w:rPr>
        <w:t xml:space="preserve"> в </w:t>
      </w:r>
      <w:r w:rsidRPr="00CB3596">
        <w:rPr>
          <w:sz w:val="28"/>
          <w:szCs w:val="28"/>
        </w:rPr>
        <w:t xml:space="preserve">1 группе и во 2 </w:t>
      </w:r>
      <w:r w:rsidR="005021BB" w:rsidRPr="00CB3596">
        <w:rPr>
          <w:sz w:val="28"/>
          <w:szCs w:val="28"/>
        </w:rPr>
        <w:t>группе рейтинга</w:t>
      </w:r>
      <w:r w:rsidRPr="00CB3596">
        <w:rPr>
          <w:sz w:val="28"/>
          <w:szCs w:val="28"/>
        </w:rPr>
        <w:t xml:space="preserve"> финансового менеджмента,</w:t>
      </w:r>
      <w:r w:rsidR="000A68C3" w:rsidRPr="00CB3596">
        <w:rPr>
          <w:sz w:val="28"/>
          <w:szCs w:val="28"/>
        </w:rPr>
        <w:t xml:space="preserve"> ранжирование осуществляется в порядке убывания баллов.</w:t>
      </w:r>
    </w:p>
    <w:p w:rsidR="005021BB" w:rsidRPr="00CB3596" w:rsidRDefault="00790045" w:rsidP="005021BB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>Годовая оценка</w:t>
      </w:r>
      <w:r w:rsidR="005021BB" w:rsidRPr="00CB3596">
        <w:rPr>
          <w:sz w:val="28"/>
          <w:szCs w:val="28"/>
        </w:rPr>
        <w:t xml:space="preserve"> </w:t>
      </w:r>
      <w:r w:rsidR="00A508BB" w:rsidRPr="00CB3596">
        <w:rPr>
          <w:sz w:val="28"/>
          <w:szCs w:val="28"/>
        </w:rPr>
        <w:t xml:space="preserve">ГРБС в 1 группе и во 2 группе </w:t>
      </w:r>
      <w:r w:rsidR="00F54793" w:rsidRPr="00CB3596">
        <w:rPr>
          <w:sz w:val="28"/>
          <w:szCs w:val="28"/>
        </w:rPr>
        <w:t>рейтинга финансового менеджмента</w:t>
      </w:r>
      <w:r w:rsidR="00E7449F" w:rsidRPr="00CB3596">
        <w:rPr>
          <w:sz w:val="28"/>
          <w:szCs w:val="28"/>
        </w:rPr>
        <w:t xml:space="preserve">, </w:t>
      </w:r>
      <w:r w:rsidR="005021BB" w:rsidRPr="00CB3596">
        <w:rPr>
          <w:sz w:val="28"/>
          <w:szCs w:val="28"/>
        </w:rPr>
        <w:t>определяется путем суммирования итоговых оценок за каждый квартал отчетного года.</w:t>
      </w:r>
    </w:p>
    <w:p w:rsidR="000A68C3" w:rsidRPr="00CB3596" w:rsidRDefault="000A68C3" w:rsidP="000A68C3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6. </w:t>
      </w:r>
      <w:r w:rsidR="00F42592" w:rsidRPr="00CB3596">
        <w:rPr>
          <w:sz w:val="28"/>
          <w:szCs w:val="28"/>
        </w:rPr>
        <w:t>Р</w:t>
      </w:r>
      <w:r w:rsidR="00790045" w:rsidRPr="00CB3596">
        <w:rPr>
          <w:sz w:val="28"/>
          <w:szCs w:val="28"/>
        </w:rPr>
        <w:t>езультаты</w:t>
      </w:r>
      <w:r w:rsidR="00F42592" w:rsidRPr="00CB3596">
        <w:rPr>
          <w:sz w:val="28"/>
          <w:szCs w:val="28"/>
        </w:rPr>
        <w:t xml:space="preserve"> ежеквартального мониторинга качества </w:t>
      </w:r>
      <w:r w:rsidR="00790045" w:rsidRPr="00CB3596">
        <w:rPr>
          <w:sz w:val="28"/>
          <w:szCs w:val="28"/>
        </w:rPr>
        <w:t xml:space="preserve"> </w:t>
      </w:r>
      <w:r w:rsidR="00E7449F" w:rsidRPr="00CB3596">
        <w:rPr>
          <w:sz w:val="28"/>
          <w:szCs w:val="28"/>
        </w:rPr>
        <w:t xml:space="preserve">финансового менеджмента </w:t>
      </w:r>
      <w:r w:rsidRPr="00CB3596">
        <w:rPr>
          <w:sz w:val="28"/>
          <w:szCs w:val="28"/>
        </w:rPr>
        <w:t xml:space="preserve"> </w:t>
      </w:r>
      <w:r w:rsidR="00F42592" w:rsidRPr="00CB3596">
        <w:rPr>
          <w:sz w:val="28"/>
          <w:szCs w:val="28"/>
        </w:rPr>
        <w:t xml:space="preserve">доводятся </w:t>
      </w:r>
      <w:r w:rsidR="00790045" w:rsidRPr="00CB3596">
        <w:rPr>
          <w:sz w:val="28"/>
          <w:szCs w:val="28"/>
        </w:rPr>
        <w:t xml:space="preserve">финансовым управлением </w:t>
      </w:r>
      <w:r w:rsidR="00F42592" w:rsidRPr="00CB3596">
        <w:rPr>
          <w:sz w:val="28"/>
          <w:szCs w:val="28"/>
        </w:rPr>
        <w:t xml:space="preserve">до сведения </w:t>
      </w:r>
      <w:r w:rsidRPr="00CB3596">
        <w:rPr>
          <w:sz w:val="28"/>
          <w:szCs w:val="28"/>
        </w:rPr>
        <w:t xml:space="preserve">ГРБС. </w:t>
      </w:r>
    </w:p>
    <w:p w:rsidR="00A508BB" w:rsidRPr="00CB3596" w:rsidRDefault="000A68C3" w:rsidP="00A508BB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7. ГРБС </w:t>
      </w:r>
      <w:r w:rsidR="00790045" w:rsidRPr="00CB3596">
        <w:rPr>
          <w:sz w:val="28"/>
          <w:szCs w:val="28"/>
        </w:rPr>
        <w:t>в</w:t>
      </w:r>
      <w:r w:rsidR="00F54793" w:rsidRPr="00CB3596">
        <w:rPr>
          <w:sz w:val="28"/>
          <w:szCs w:val="28"/>
        </w:rPr>
        <w:t xml:space="preserve"> </w:t>
      </w:r>
      <w:proofErr w:type="gramStart"/>
      <w:r w:rsidR="00F54793" w:rsidRPr="00CB3596">
        <w:rPr>
          <w:sz w:val="28"/>
          <w:szCs w:val="28"/>
        </w:rPr>
        <w:t xml:space="preserve">срок, не превышающий 15 календарных дней после получения  </w:t>
      </w:r>
      <w:r w:rsidR="00E7449F" w:rsidRPr="00CB3596">
        <w:rPr>
          <w:sz w:val="28"/>
          <w:szCs w:val="28"/>
        </w:rPr>
        <w:t xml:space="preserve">результатов оценки финансового менеджмента </w:t>
      </w:r>
      <w:r w:rsidRPr="00CB3596">
        <w:rPr>
          <w:sz w:val="28"/>
          <w:szCs w:val="28"/>
        </w:rPr>
        <w:t>разрабатывают</w:t>
      </w:r>
      <w:proofErr w:type="gramEnd"/>
      <w:r w:rsidRPr="00CB3596">
        <w:rPr>
          <w:sz w:val="28"/>
          <w:szCs w:val="28"/>
        </w:rPr>
        <w:t xml:space="preserve"> </w:t>
      </w:r>
      <w:r w:rsidRPr="00CB3596">
        <w:rPr>
          <w:sz w:val="28"/>
          <w:szCs w:val="28"/>
        </w:rPr>
        <w:lastRenderedPageBreak/>
        <w:t xml:space="preserve">мероприятия, направленные на повышение качества управления бюджетными средствами. </w:t>
      </w:r>
    </w:p>
    <w:p w:rsidR="00C260C7" w:rsidRPr="00CB3596" w:rsidRDefault="00E7449F" w:rsidP="0003223B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8. </w:t>
      </w:r>
      <w:r w:rsidR="0003223B" w:rsidRPr="00CB3596">
        <w:rPr>
          <w:sz w:val="28"/>
          <w:szCs w:val="28"/>
        </w:rPr>
        <w:t xml:space="preserve"> </w:t>
      </w:r>
      <w:r w:rsidR="00F42592" w:rsidRPr="00CB3596">
        <w:rPr>
          <w:sz w:val="28"/>
          <w:szCs w:val="28"/>
        </w:rPr>
        <w:t>Результаты р</w:t>
      </w:r>
      <w:r w:rsidR="0003223B" w:rsidRPr="00CB3596">
        <w:rPr>
          <w:sz w:val="28"/>
          <w:szCs w:val="28"/>
        </w:rPr>
        <w:t>ейтинг</w:t>
      </w:r>
      <w:r w:rsidR="00F42592" w:rsidRPr="00CB3596">
        <w:rPr>
          <w:sz w:val="28"/>
          <w:szCs w:val="28"/>
        </w:rPr>
        <w:t>а</w:t>
      </w:r>
      <w:r w:rsidR="0003223B" w:rsidRPr="00CB3596">
        <w:rPr>
          <w:sz w:val="28"/>
          <w:szCs w:val="28"/>
        </w:rPr>
        <w:t xml:space="preserve"> ГРБС </w:t>
      </w:r>
      <w:r w:rsidR="00F42592" w:rsidRPr="00CB3596">
        <w:rPr>
          <w:sz w:val="28"/>
          <w:szCs w:val="28"/>
        </w:rPr>
        <w:t xml:space="preserve">в 1 группе и во 2 группе финансового менеджмента </w:t>
      </w:r>
      <w:r w:rsidR="0003223B" w:rsidRPr="00CB3596">
        <w:rPr>
          <w:sz w:val="28"/>
          <w:szCs w:val="28"/>
        </w:rPr>
        <w:t>размеща</w:t>
      </w:r>
      <w:r w:rsidR="00C260C7" w:rsidRPr="00CB3596">
        <w:rPr>
          <w:sz w:val="28"/>
          <w:szCs w:val="28"/>
        </w:rPr>
        <w:t>ю</w:t>
      </w:r>
      <w:r w:rsidR="0003223B" w:rsidRPr="00CB3596">
        <w:rPr>
          <w:sz w:val="28"/>
          <w:szCs w:val="28"/>
        </w:rPr>
        <w:t>тся на официальном интернет сайте администрации Партизанского городского округа.</w:t>
      </w:r>
      <w:r w:rsidR="00A508BB" w:rsidRPr="00CB3596">
        <w:rPr>
          <w:sz w:val="28"/>
          <w:szCs w:val="28"/>
        </w:rPr>
        <w:t xml:space="preserve">        </w:t>
      </w:r>
    </w:p>
    <w:p w:rsidR="00C260C7" w:rsidRPr="00CB3596" w:rsidRDefault="00A508BB" w:rsidP="0003223B">
      <w:pPr>
        <w:pStyle w:val="a3"/>
        <w:spacing w:line="360" w:lineRule="auto"/>
        <w:ind w:firstLine="720"/>
        <w:rPr>
          <w:sz w:val="28"/>
          <w:szCs w:val="28"/>
        </w:rPr>
      </w:pPr>
      <w:r w:rsidRPr="00CB3596">
        <w:rPr>
          <w:sz w:val="28"/>
          <w:szCs w:val="28"/>
        </w:rPr>
        <w:t xml:space="preserve">                            </w:t>
      </w:r>
      <w:r w:rsidR="0003223B" w:rsidRPr="00CB3596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7073" w:rsidRPr="00CB3596" w:rsidRDefault="00C260C7" w:rsidP="0003223B">
      <w:pPr>
        <w:pStyle w:val="a3"/>
        <w:spacing w:line="360" w:lineRule="auto"/>
        <w:ind w:firstLine="720"/>
      </w:pPr>
      <w:r w:rsidRPr="00CB3596">
        <w:rPr>
          <w:sz w:val="28"/>
          <w:szCs w:val="28"/>
        </w:rPr>
        <w:t xml:space="preserve">                              </w:t>
      </w:r>
      <w:r w:rsidR="000A68C3" w:rsidRPr="00CB3596">
        <w:rPr>
          <w:sz w:val="28"/>
          <w:szCs w:val="28"/>
        </w:rPr>
        <w:t>___________</w:t>
      </w:r>
      <w:r w:rsidR="00E91DC0" w:rsidRPr="00CB3596">
        <w:rPr>
          <w:sz w:val="28"/>
          <w:szCs w:val="28"/>
        </w:rPr>
        <w:t>___</w:t>
      </w:r>
      <w:r w:rsidR="000A68C3" w:rsidRPr="00CB3596">
        <w:rPr>
          <w:sz w:val="28"/>
          <w:szCs w:val="28"/>
        </w:rPr>
        <w:t>____</w:t>
      </w:r>
    </w:p>
    <w:sectPr w:rsidR="008C7073" w:rsidRPr="00CB3596" w:rsidSect="008C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8C3"/>
    <w:rsid w:val="00005A64"/>
    <w:rsid w:val="0003223B"/>
    <w:rsid w:val="000A1670"/>
    <w:rsid w:val="000A68C3"/>
    <w:rsid w:val="00183F42"/>
    <w:rsid w:val="002B00EC"/>
    <w:rsid w:val="002F0870"/>
    <w:rsid w:val="003B7249"/>
    <w:rsid w:val="005021BB"/>
    <w:rsid w:val="00577F63"/>
    <w:rsid w:val="005D36FF"/>
    <w:rsid w:val="00673AAC"/>
    <w:rsid w:val="0071448C"/>
    <w:rsid w:val="00790045"/>
    <w:rsid w:val="007F4904"/>
    <w:rsid w:val="0086763F"/>
    <w:rsid w:val="008C7073"/>
    <w:rsid w:val="009C72EF"/>
    <w:rsid w:val="00A26FE7"/>
    <w:rsid w:val="00A508BB"/>
    <w:rsid w:val="00A82905"/>
    <w:rsid w:val="00B644A4"/>
    <w:rsid w:val="00B66FA1"/>
    <w:rsid w:val="00B73056"/>
    <w:rsid w:val="00B950BF"/>
    <w:rsid w:val="00BB62E4"/>
    <w:rsid w:val="00C260C7"/>
    <w:rsid w:val="00C96BAF"/>
    <w:rsid w:val="00CB3596"/>
    <w:rsid w:val="00D479E7"/>
    <w:rsid w:val="00DE132D"/>
    <w:rsid w:val="00E10058"/>
    <w:rsid w:val="00E7449F"/>
    <w:rsid w:val="00E91DC0"/>
    <w:rsid w:val="00F10B5E"/>
    <w:rsid w:val="00F2456B"/>
    <w:rsid w:val="00F42592"/>
    <w:rsid w:val="00F54793"/>
    <w:rsid w:val="00F8416B"/>
    <w:rsid w:val="00FE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8C3"/>
    <w:pPr>
      <w:ind w:firstLine="567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A68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Semerich</dc:creator>
  <cp:lastModifiedBy>Boyakova</cp:lastModifiedBy>
  <cp:revision>3</cp:revision>
  <cp:lastPrinted>2015-12-09T23:17:00Z</cp:lastPrinted>
  <dcterms:created xsi:type="dcterms:W3CDTF">2021-07-21T02:52:00Z</dcterms:created>
  <dcterms:modified xsi:type="dcterms:W3CDTF">2021-07-21T03:46:00Z</dcterms:modified>
</cp:coreProperties>
</file>