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7A" w:rsidRPr="00184A7A" w:rsidRDefault="00184A7A" w:rsidP="00184A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184A7A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184A7A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184A7A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184A7A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184A7A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184A7A" w:rsidRPr="00184A7A" w:rsidRDefault="00184A7A" w:rsidP="00184A7A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Почетные и заслуженные" w:history="1">
        <w:r w:rsidRPr="00184A7A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Почетные и заслуженные</w:t>
        </w:r>
      </w:hyperlink>
    </w:p>
    <w:p w:rsidR="00184A7A" w:rsidRPr="00184A7A" w:rsidRDefault="00184A7A" w:rsidP="00184A7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184A7A">
        <w:rPr>
          <w:rFonts w:ascii="Tahoma" w:eastAsia="Times New Roman" w:hAnsi="Tahoma" w:cs="Tahoma"/>
          <w:b/>
          <w:bCs/>
          <w:color w:val="176AD0"/>
          <w:lang w:eastAsia="ru-RU"/>
        </w:rPr>
        <w:t>01.09.2023</w:t>
      </w:r>
    </w:p>
    <w:p w:rsidR="00184A7A" w:rsidRPr="00184A7A" w:rsidRDefault="00184A7A" w:rsidP="00184A7A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О жизни города - за чашкой ча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жизни города - за чашкой ча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Праздничные выходные начались в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 поздравлений Почетных жителей и наших земляков, награжденных Почетным знаком за заслуги перед городским округом.</w:t>
      </w:r>
    </w:p>
    <w:p w:rsidR="00184A7A" w:rsidRPr="00184A7A" w:rsidRDefault="00184A7A" w:rsidP="00184A7A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Встреча с руководством нашей территории утром 26 августа проходила в непринужденной обстановке, за чаем обсуждали в основном жизнь города и сел округа, самые насущные вопросы и планы на ближайшую перспективу.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Первый заместитель главы округа Сергей Юдин, говоря о развитии муниципалитета, рассказал, что в этом году нашей территорией активно интересуются различные инвесторы, представители отечественного бизнеса с европейской территории России, с Кузбасса, занимающиеся добычей и экспортом угля. Рассматривая в качестве рынка сбыта Китай, оценивают потенциал нашей части Приморья, ее логистики, инфраструктуры. Земельные участки готовы занять отечественные сельхозпроизводители – 250 гектаров. Одно из главных условий со стороны местной власти к таким предпринимателям – регистрация своего бизнеса на нашей территории, чтобы налоги поступали в бюджет округа, а не в другие регионы.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09/DSC0574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09/DSC0574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Также подана заявка на проектирование центральных и межквартальных магистралей для газификации муниципалитета. Еще есть проект развития территории вокруг озера Порода и очистки самого водоема и вхождения в соответствующую федеральную программу. Прорабатывается вопрос жилищного строительства на территории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предоставления арендного жилья молодым специалистам в 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сферах здравоохранения и образования.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Говоря о развитии микрорайонов, которое наиболее активно идет в Лозовом в сфере энергетики, спорта и туризма, Почетные жители интересовались перспективами и для остальных частей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а также сел, в том числе в плане досуга молодежи. Важный вопрос, который волнует общественников из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Углекаменска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– строительство новой школы, и они готовы при необходимости писать письма поддержки, чтобы ускорить решение этого вопроса.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Что касается строительства инфекционного госпиталя в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проект готов, земельный участок определен, проектируется подключение объекта к сетям водоснабжения и водоотведения, с учетом альтернативных источников воды и электричества, чтобы в случае ЧП учреждение работало в автономном режиме.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Из-за недобросовестного подрядчика затянулось создание нового сквера в районе мемориала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воинам-партизанцам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погибшим в годы Великой Отечественной войны. Были поданы документы на расторжение с ним контракта, ситуация остается на контроле администрации.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участники встречи предложили совместно обсудить и окончательно определиться с названием нового сквера, созданного на участке улицы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Замараева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между городским рынком и </w:t>
      </w:r>
      <w:proofErr w:type="spellStart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ГУМом</w:t>
      </w:r>
      <w:proofErr w:type="spellEnd"/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184A7A" w:rsidRPr="00184A7A" w:rsidRDefault="00184A7A" w:rsidP="00184A7A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4A7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184A7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184A7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0D794B" w:rsidRDefault="00184A7A">
      <w:r w:rsidRPr="00184A7A">
        <w:t>https://partizansk-vesti.ru/obshhestvo-2/pochetnye-i-zasluzhennye/</w:t>
      </w:r>
    </w:p>
    <w:sectPr w:rsidR="000D794B" w:rsidSect="000D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A7A"/>
    <w:rsid w:val="000D794B"/>
    <w:rsid w:val="0018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4B"/>
  </w:style>
  <w:style w:type="paragraph" w:styleId="2">
    <w:name w:val="heading 2"/>
    <w:basedOn w:val="a"/>
    <w:link w:val="20"/>
    <w:uiPriority w:val="9"/>
    <w:qFormat/>
    <w:rsid w:val="00184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4A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A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591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8368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9/DSC0574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9/DSC0563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obshhestvo-2/pochetnye-i-zasluzhenny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2023-12-05T02:49:00Z</dcterms:created>
  <dcterms:modified xsi:type="dcterms:W3CDTF">2023-12-05T02:49:00Z</dcterms:modified>
</cp:coreProperties>
</file>