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1" w:rsidRDefault="00F9002F" w:rsidP="00F9002F">
      <w:pPr>
        <w:ind w:left="3540" w:firstLine="708"/>
      </w:pPr>
      <w:r>
        <w:t xml:space="preserve">     </w:t>
      </w:r>
    </w:p>
    <w:p w:rsidR="00F9002F" w:rsidRPr="00F9002F" w:rsidRDefault="00F9002F" w:rsidP="00D21CF1">
      <w:pPr>
        <w:ind w:left="4956" w:firstLine="708"/>
        <w:rPr>
          <w:sz w:val="24"/>
          <w:szCs w:val="24"/>
        </w:rPr>
      </w:pPr>
      <w:r w:rsidRPr="00F9002F">
        <w:rPr>
          <w:sz w:val="24"/>
          <w:szCs w:val="24"/>
        </w:rPr>
        <w:t xml:space="preserve">Приложение </w:t>
      </w:r>
      <w:r w:rsidR="00896683">
        <w:rPr>
          <w:sz w:val="24"/>
          <w:szCs w:val="24"/>
        </w:rPr>
        <w:t>1</w:t>
      </w:r>
    </w:p>
    <w:p w:rsidR="00932B7B" w:rsidRPr="00932B7B" w:rsidRDefault="00932B7B" w:rsidP="00E85AE8">
      <w:pPr>
        <w:pStyle w:val="ConsPlusTitle"/>
        <w:tabs>
          <w:tab w:val="left" w:pos="8647"/>
        </w:tabs>
        <w:ind w:left="3540" w:right="-1"/>
        <w:jc w:val="both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</w:pPr>
      <w:r w:rsidRPr="00932B7B">
        <w:rPr>
          <w:b w:val="0"/>
          <w:sz w:val="24"/>
          <w:szCs w:val="24"/>
        </w:rPr>
        <w:t xml:space="preserve"> </w:t>
      </w:r>
      <w:r w:rsidR="00F9002F" w:rsidRPr="00932B7B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896683" w:rsidRPr="00932B7B">
        <w:rPr>
          <w:rFonts w:ascii="Times New Roman" w:hAnsi="Times New Roman" w:cs="Times New Roman"/>
          <w:b w:val="0"/>
          <w:sz w:val="24"/>
          <w:szCs w:val="24"/>
        </w:rPr>
        <w:t xml:space="preserve">Порядку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предоставления в 2024 году </w:t>
      </w:r>
      <w:r w:rsidR="002E6CA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субсидий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из бюджета Партизанского городского округа юридическим лицам (за исключением</w:t>
      </w:r>
      <w:r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некоммерческих организаций, являющихся государственными (муниципальными) учреждениями) и индивидуальным предпринимателям на </w:t>
      </w:r>
      <w:bookmarkStart w:id="0" w:name="OLE_LINK4"/>
      <w:bookmarkStart w:id="1" w:name="OLE_LINK5"/>
      <w:bookmarkStart w:id="2" w:name="OLE_LINK14"/>
      <w:bookmarkStart w:id="3" w:name="OLE_LINK15"/>
      <w:r w:rsidR="002E6CA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возмещение затрат</w:t>
      </w:r>
      <w:r w:rsidRPr="00932B7B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, связанных с реализацией проекта по благоустройству территорий, прилегающих к местам туристского показа Партизанского городского округа</w:t>
      </w:r>
    </w:p>
    <w:bookmarkEnd w:id="0"/>
    <w:bookmarkEnd w:id="1"/>
    <w:bookmarkEnd w:id="2"/>
    <w:bookmarkEnd w:id="3"/>
    <w:p w:rsidR="00896683" w:rsidRPr="00896683" w:rsidRDefault="00896683" w:rsidP="00896683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896683" w:rsidRDefault="00896683" w:rsidP="00F9002F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D669B8" w:rsidRDefault="00D669B8">
      <w:pPr>
        <w:widowControl w:val="0"/>
        <w:jc w:val="both"/>
        <w:rPr>
          <w:sz w:val="28"/>
          <w:szCs w:val="28"/>
        </w:rPr>
      </w:pPr>
    </w:p>
    <w:p w:rsidR="00D669B8" w:rsidRPr="00932B7B" w:rsidRDefault="00527DF8" w:rsidP="00932B7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P418"/>
      <w:bookmarkEnd w:id="4"/>
      <w:r w:rsidRPr="00932B7B">
        <w:rPr>
          <w:b/>
          <w:sz w:val="28"/>
          <w:szCs w:val="28"/>
        </w:rPr>
        <w:t>ПОЛОЖЕНИЕ</w:t>
      </w:r>
    </w:p>
    <w:p w:rsidR="00932B7B" w:rsidRDefault="00527DF8" w:rsidP="00932B7B">
      <w:pPr>
        <w:widowControl w:val="0"/>
        <w:ind w:firstLine="709"/>
        <w:jc w:val="center"/>
        <w:rPr>
          <w:sz w:val="28"/>
          <w:szCs w:val="28"/>
        </w:rPr>
      </w:pPr>
      <w:r w:rsidRPr="00306F42">
        <w:rPr>
          <w:sz w:val="28"/>
          <w:szCs w:val="28"/>
        </w:rPr>
        <w:t xml:space="preserve">о конкурсной комиссии по рассмотрению заявок на участие </w:t>
      </w:r>
    </w:p>
    <w:p w:rsidR="0052418D" w:rsidRDefault="00527DF8" w:rsidP="00932B7B">
      <w:pPr>
        <w:widowControl w:val="0"/>
        <w:ind w:firstLine="709"/>
        <w:jc w:val="center"/>
        <w:rPr>
          <w:sz w:val="28"/>
          <w:szCs w:val="28"/>
        </w:rPr>
      </w:pPr>
      <w:proofErr w:type="gramStart"/>
      <w:r w:rsidRPr="00306F42">
        <w:rPr>
          <w:sz w:val="28"/>
          <w:szCs w:val="28"/>
        </w:rPr>
        <w:t xml:space="preserve">в конкурсе на предоставление субсидий из </w:t>
      </w:r>
      <w:r w:rsidR="00EB4BD8" w:rsidRPr="00306F42">
        <w:rPr>
          <w:sz w:val="28"/>
          <w:szCs w:val="28"/>
        </w:rPr>
        <w:t>бю</w:t>
      </w:r>
      <w:r w:rsidRPr="00306F42">
        <w:rPr>
          <w:sz w:val="28"/>
          <w:szCs w:val="28"/>
        </w:rPr>
        <w:t>джета</w:t>
      </w:r>
      <w:r w:rsidR="00EB4BD8" w:rsidRPr="00306F42">
        <w:rPr>
          <w:sz w:val="28"/>
          <w:szCs w:val="28"/>
        </w:rPr>
        <w:t xml:space="preserve"> Партизанского городского округа</w:t>
      </w:r>
      <w:r w:rsidRPr="00306F42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</w:t>
      </w:r>
      <w:proofErr w:type="gramEnd"/>
    </w:p>
    <w:p w:rsidR="00932B7B" w:rsidRPr="00932B7B" w:rsidRDefault="00932B7B" w:rsidP="00932B7B">
      <w:pPr>
        <w:widowControl w:val="0"/>
        <w:ind w:firstLine="709"/>
        <w:jc w:val="center"/>
        <w:rPr>
          <w:sz w:val="28"/>
          <w:szCs w:val="28"/>
        </w:rPr>
      </w:pPr>
      <w:r w:rsidRPr="00932B7B">
        <w:rPr>
          <w:sz w:val="28"/>
          <w:szCs w:val="28"/>
        </w:rPr>
        <w:t xml:space="preserve">учреждениями) и индивидуальным предпринимателям на </w:t>
      </w:r>
      <w:r w:rsidR="002E6CA7">
        <w:rPr>
          <w:sz w:val="28"/>
          <w:szCs w:val="28"/>
        </w:rPr>
        <w:t>возмещение затрат</w:t>
      </w:r>
      <w:r w:rsidRPr="00932B7B">
        <w:rPr>
          <w:sz w:val="28"/>
          <w:szCs w:val="28"/>
        </w:rPr>
        <w:t>, связанных с реализацией проекта по благоустройству территорий, прилегающих к местам туристского показа</w:t>
      </w:r>
      <w:r w:rsidR="002E6CA7">
        <w:rPr>
          <w:sz w:val="28"/>
          <w:szCs w:val="28"/>
        </w:rPr>
        <w:t xml:space="preserve"> </w:t>
      </w:r>
      <w:r w:rsidRPr="00932B7B">
        <w:rPr>
          <w:sz w:val="28"/>
          <w:szCs w:val="28"/>
        </w:rPr>
        <w:t>Партизанского городского округа</w:t>
      </w:r>
    </w:p>
    <w:p w:rsidR="00D669B8" w:rsidRPr="00932B7B" w:rsidRDefault="00D669B8" w:rsidP="00932B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D669B8" w:rsidRPr="00EB4BD8" w:rsidRDefault="00EB4BD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27DF8">
        <w:rPr>
          <w:sz w:val="28"/>
          <w:szCs w:val="28"/>
        </w:rPr>
        <w:t>Настоящее Положение определяет основные функции, а также порядок формирования и деятельности конкурсной комиссии по рассмотрению заявок на участие в конкурсе на предоставление субсидий из бюджета</w:t>
      </w:r>
      <w:r w:rsidR="008E58E6">
        <w:rPr>
          <w:sz w:val="28"/>
          <w:szCs w:val="28"/>
        </w:rPr>
        <w:t xml:space="preserve"> Партизанского городского округа</w:t>
      </w:r>
      <w:r w:rsidR="00527DF8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</w:t>
      </w:r>
      <w:r w:rsidR="002E6CA7">
        <w:rPr>
          <w:sz w:val="28"/>
          <w:szCs w:val="28"/>
        </w:rPr>
        <w:t>возмещение расходов</w:t>
      </w:r>
      <w:r w:rsidR="00932B7B" w:rsidRPr="00932B7B">
        <w:rPr>
          <w:sz w:val="28"/>
          <w:szCs w:val="28"/>
        </w:rPr>
        <w:t>, связанных с реализацией проекта по благоустройству территорий, прилегающих к местам туристского показа</w:t>
      </w:r>
      <w:r w:rsidR="00932B7B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>Партизанского городского округа</w:t>
      </w:r>
      <w:r w:rsidR="00932B7B">
        <w:rPr>
          <w:sz w:val="28"/>
          <w:szCs w:val="28"/>
        </w:rPr>
        <w:t xml:space="preserve"> </w:t>
      </w:r>
      <w:r w:rsidR="00527DF8">
        <w:rPr>
          <w:sz w:val="28"/>
          <w:szCs w:val="28"/>
        </w:rPr>
        <w:t xml:space="preserve">(далее соответственно – конкурсная комиссия, заявка, </w:t>
      </w:r>
      <w:r w:rsidR="002E6CA7">
        <w:rPr>
          <w:sz w:val="28"/>
          <w:szCs w:val="28"/>
        </w:rPr>
        <w:t>заявитель</w:t>
      </w:r>
      <w:r w:rsidR="00527DF8">
        <w:rPr>
          <w:sz w:val="28"/>
          <w:szCs w:val="28"/>
        </w:rPr>
        <w:t>, конкурс).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края, </w:t>
      </w:r>
      <w:r w:rsidR="00AE42C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, настоящим Положением.</w:t>
      </w: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7DF8">
        <w:rPr>
          <w:b/>
          <w:sz w:val="28"/>
          <w:szCs w:val="28"/>
        </w:rPr>
        <w:t>. Ф</w:t>
      </w:r>
      <w:r>
        <w:rPr>
          <w:b/>
          <w:sz w:val="28"/>
          <w:szCs w:val="28"/>
        </w:rPr>
        <w:t>ункции и права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В рамках своей деятельности конкурсная комиссия осуществляет следующие функции: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proofErr w:type="gramStart"/>
      <w:r>
        <w:rPr>
          <w:sz w:val="28"/>
          <w:szCs w:val="28"/>
        </w:rPr>
        <w:t>рассмотрение заявок и прилагаемых к ним документов на соответствие требованиям и условиям, установленным Порядком предоставления субсидий из бюджета</w:t>
      </w:r>
      <w:r w:rsidR="00AE42C9">
        <w:rPr>
          <w:sz w:val="28"/>
          <w:szCs w:val="28"/>
        </w:rPr>
        <w:t xml:space="preserve"> Партизанского городского</w:t>
      </w:r>
      <w:r w:rsidR="00932B7B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</w:t>
      </w:r>
      <w:r w:rsidR="002E6CA7">
        <w:rPr>
          <w:sz w:val="28"/>
          <w:szCs w:val="28"/>
        </w:rPr>
        <w:t>возмещение расходов</w:t>
      </w:r>
      <w:r w:rsidR="00932B7B" w:rsidRPr="00932B7B">
        <w:rPr>
          <w:sz w:val="28"/>
          <w:szCs w:val="28"/>
        </w:rPr>
        <w:t>, связанных с реализацией проекта по благоустройству территорий, прилегающих к местам туристского показа</w:t>
      </w:r>
      <w:r w:rsidR="00932B7B">
        <w:rPr>
          <w:sz w:val="28"/>
          <w:szCs w:val="28"/>
        </w:rPr>
        <w:t xml:space="preserve"> </w:t>
      </w:r>
      <w:r w:rsidR="00932B7B" w:rsidRPr="00932B7B">
        <w:rPr>
          <w:sz w:val="28"/>
          <w:szCs w:val="28"/>
        </w:rPr>
        <w:t>Партизанского городского округа</w:t>
      </w:r>
      <w:r w:rsidR="00932B7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нормативным правовым актом </w:t>
      </w:r>
      <w:r w:rsidR="00AE42C9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Порядок);</w:t>
      </w:r>
      <w:proofErr w:type="gramEnd"/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принятие решения о допуске или об отклонении заявки на участие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оценку заявок и прилагаемых к ним документов </w:t>
      </w:r>
      <w:r w:rsidR="00932B7B">
        <w:rPr>
          <w:sz w:val="28"/>
          <w:szCs w:val="28"/>
        </w:rPr>
        <w:t>заявителей</w:t>
      </w:r>
      <w:r>
        <w:rPr>
          <w:sz w:val="28"/>
          <w:szCs w:val="28"/>
        </w:rPr>
        <w:t>, в отношении которых принято решение о допуске к участию в конкурсе, и определение итоговой оценки заявок и прилагаемых к ним документов в соответствии с критериями оценки заявок, установленных Порядком (далее - итоговая оценка);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</w:t>
      </w:r>
      <w:r w:rsidR="00932B7B">
        <w:rPr>
          <w:sz w:val="28"/>
          <w:szCs w:val="28"/>
        </w:rPr>
        <w:t xml:space="preserve">заявителей </w:t>
      </w:r>
      <w:r>
        <w:rPr>
          <w:sz w:val="28"/>
          <w:szCs w:val="28"/>
        </w:rPr>
        <w:t>победителями конкурса;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2.2. Конкурсная комиссия для выполнения возложенных на нее функций имеет право: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материалы и информацию по вопросам, входящим в ее компетенцию;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 и анализировать полученную информацию;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конкурсной комиссии и заслушивать уполномоченных представителей организаций.</w:t>
      </w:r>
    </w:p>
    <w:p w:rsidR="00AA5327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 xml:space="preserve">остав, структура, порядок формирования деятельности </w:t>
      </w:r>
    </w:p>
    <w:p w:rsidR="00D669B8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3.1. Состав конкурсной комиссии формируется из представителей </w:t>
      </w:r>
      <w:r w:rsidR="00D156EC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, </w:t>
      </w:r>
      <w:r w:rsidR="00D156EC">
        <w:rPr>
          <w:sz w:val="28"/>
          <w:szCs w:val="28"/>
        </w:rPr>
        <w:t xml:space="preserve">Думы Партизанского городского округа </w:t>
      </w:r>
      <w:r>
        <w:rPr>
          <w:sz w:val="28"/>
          <w:szCs w:val="28"/>
        </w:rPr>
        <w:t xml:space="preserve">и утверждается приказом </w:t>
      </w:r>
      <w:r w:rsidR="00384F71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состав конкурсной комиссии входят председатель, заместитель </w:t>
      </w:r>
      <w:r>
        <w:rPr>
          <w:sz w:val="28"/>
          <w:szCs w:val="28"/>
        </w:rPr>
        <w:lastRenderedPageBreak/>
        <w:t>председателя, секретарь и иные члены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Конкурсную комиссию возглавляет председатель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3.2.1. Председатель конкурсной комиссии осуществляет следующие полномочия: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 на обсуждение вопросы, связанные с деятельностью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3.2.2. В случае отсутствия председателя конкурсной комиссии его полномочия исполняет заместитель председателя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3.2.3. Секретарь конкурсной комиссии: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ознакомление членов конкурсной комиссии с заявками и прилагаемыми к ним документами;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конкурсной комиссии о дате, времени, месте проведения заседания конкурсной комиссии и его повестке дня (повестка дня и материалы предоставляются членам конкурсной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календарных дней до дня проведения заседания конкурсной комиссии);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приглашает на заседания конкурсной комиссии уполномоченных представителей</w:t>
      </w:r>
      <w:r w:rsidR="00932B7B">
        <w:rPr>
          <w:sz w:val="28"/>
          <w:szCs w:val="28"/>
        </w:rPr>
        <w:t xml:space="preserve"> заявителей</w:t>
      </w:r>
      <w:r>
        <w:rPr>
          <w:sz w:val="28"/>
          <w:szCs w:val="28"/>
        </w:rPr>
        <w:t>, участвующих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3.2.4. В отсутствие секретаря конкурсной комиссии его полномочия исполняет другой член конкурсной комиссии по решению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3.4. Конкурсная комиссия принимает решение по рассматриваемому вопросу путем открытого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3.5. Член конкурсной комиссии осуществляет свое право на голосование </w:t>
      </w:r>
      <w:r>
        <w:rPr>
          <w:sz w:val="28"/>
          <w:szCs w:val="28"/>
        </w:rPr>
        <w:lastRenderedPageBreak/>
        <w:t>лично, имеет один голос по каждому из предложений и подает его путем выражения своей воли открытым голосованием «За», «Против»</w:t>
      </w:r>
      <w:r w:rsidR="008E58E6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как воздержавшийся от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3.6. Решение конкурсной комиссии принимается простым большинством голосов от числа членов конкурсной комиссии, присутствующих на заседании. В случае равенства голосов решающим является голос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3.7. Решения конкурсной комиссии оформляются протоколами, которые подписываются председательствующим на заседании в течение двух рабочих дней со дня проведения заседания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3.8. Член конкурсной комиссии, не согласный с принятым решением, имеет право в письменном виде изложить свое мнение, которое приобщается к протоколам заседаний конкурсной комиссии.</w:t>
      </w: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rFonts w:ascii="Calibri" w:hAnsi="Calibri" w:cs="Calibri"/>
          <w:b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беспечение деятельности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Организационно-техническое обеспечение деятельности конкурсной комиссии осуществляет </w:t>
      </w:r>
      <w:r w:rsidR="00384F71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.</w:t>
      </w:r>
    </w:p>
    <w:p w:rsidR="00D669B8" w:rsidRDefault="00896683" w:rsidP="008966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D669B8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A7" w:rsidRDefault="002E6CA7" w:rsidP="00D669B8">
      <w:r>
        <w:separator/>
      </w:r>
    </w:p>
  </w:endnote>
  <w:endnote w:type="continuationSeparator" w:id="0">
    <w:p w:rsidR="002E6CA7" w:rsidRDefault="002E6CA7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A7" w:rsidRDefault="002E6CA7" w:rsidP="00D669B8">
      <w:r>
        <w:separator/>
      </w:r>
    </w:p>
  </w:footnote>
  <w:footnote w:type="continuationSeparator" w:id="0">
    <w:p w:rsidR="002E6CA7" w:rsidRDefault="002E6CA7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2E6CA7" w:rsidRDefault="002E6CA7">
        <w:pPr>
          <w:pStyle w:val="Header"/>
          <w:jc w:val="center"/>
        </w:pPr>
      </w:p>
      <w:p w:rsidR="002E6CA7" w:rsidRDefault="001336E2">
        <w:pPr>
          <w:pStyle w:val="Header"/>
          <w:jc w:val="center"/>
        </w:pPr>
        <w:r>
          <w:rPr>
            <w:sz w:val="20"/>
          </w:rPr>
          <w:fldChar w:fldCharType="begin"/>
        </w:r>
        <w:r w:rsidR="002E6CA7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E85AE8">
          <w:rPr>
            <w:noProof/>
            <w:sz w:val="20"/>
          </w:rPr>
          <w:t>4</w:t>
        </w:r>
        <w:r>
          <w:rPr>
            <w:sz w:val="20"/>
          </w:rPr>
          <w:fldChar w:fldCharType="end"/>
        </w:r>
      </w:p>
    </w:sdtContent>
  </w:sdt>
  <w:p w:rsidR="002E6CA7" w:rsidRDefault="002E6C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0F347D"/>
    <w:rsid w:val="000F3982"/>
    <w:rsid w:val="0011210D"/>
    <w:rsid w:val="00121A37"/>
    <w:rsid w:val="001228BC"/>
    <w:rsid w:val="00123E25"/>
    <w:rsid w:val="001336E2"/>
    <w:rsid w:val="00143A16"/>
    <w:rsid w:val="00162655"/>
    <w:rsid w:val="00166284"/>
    <w:rsid w:val="001C2B58"/>
    <w:rsid w:val="00205FEB"/>
    <w:rsid w:val="002609C7"/>
    <w:rsid w:val="002D3F47"/>
    <w:rsid w:val="002E6CA7"/>
    <w:rsid w:val="00306F42"/>
    <w:rsid w:val="003167F9"/>
    <w:rsid w:val="0033563E"/>
    <w:rsid w:val="003547FE"/>
    <w:rsid w:val="00381A39"/>
    <w:rsid w:val="00384F71"/>
    <w:rsid w:val="003A1F50"/>
    <w:rsid w:val="003A5A92"/>
    <w:rsid w:val="003A61DA"/>
    <w:rsid w:val="003E65ED"/>
    <w:rsid w:val="00423DFA"/>
    <w:rsid w:val="00483D98"/>
    <w:rsid w:val="00492122"/>
    <w:rsid w:val="005179AB"/>
    <w:rsid w:val="0052418D"/>
    <w:rsid w:val="00527DF8"/>
    <w:rsid w:val="005F32EF"/>
    <w:rsid w:val="0060062C"/>
    <w:rsid w:val="006B6926"/>
    <w:rsid w:val="007178FA"/>
    <w:rsid w:val="007C1678"/>
    <w:rsid w:val="00896683"/>
    <w:rsid w:val="008C3928"/>
    <w:rsid w:val="008D6DC1"/>
    <w:rsid w:val="008E58E6"/>
    <w:rsid w:val="008F5042"/>
    <w:rsid w:val="00903851"/>
    <w:rsid w:val="00932B7B"/>
    <w:rsid w:val="00977D6A"/>
    <w:rsid w:val="009B371A"/>
    <w:rsid w:val="00A00741"/>
    <w:rsid w:val="00A04B48"/>
    <w:rsid w:val="00A479A6"/>
    <w:rsid w:val="00A51EAB"/>
    <w:rsid w:val="00AA5327"/>
    <w:rsid w:val="00AC5B57"/>
    <w:rsid w:val="00AE42C9"/>
    <w:rsid w:val="00AF6A90"/>
    <w:rsid w:val="00B43772"/>
    <w:rsid w:val="00C40C5B"/>
    <w:rsid w:val="00C44C83"/>
    <w:rsid w:val="00C839AF"/>
    <w:rsid w:val="00C85DC3"/>
    <w:rsid w:val="00C920FA"/>
    <w:rsid w:val="00CF0234"/>
    <w:rsid w:val="00D156EC"/>
    <w:rsid w:val="00D21CF1"/>
    <w:rsid w:val="00D379B4"/>
    <w:rsid w:val="00D42C00"/>
    <w:rsid w:val="00D669B8"/>
    <w:rsid w:val="00DE5A5A"/>
    <w:rsid w:val="00E81EC4"/>
    <w:rsid w:val="00E85AE8"/>
    <w:rsid w:val="00E87C4D"/>
    <w:rsid w:val="00E92753"/>
    <w:rsid w:val="00E93765"/>
    <w:rsid w:val="00EB4BD8"/>
    <w:rsid w:val="00EC475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D42F3-5F15-48CA-9CB7-C77382D0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Шелепова</cp:lastModifiedBy>
  <cp:revision>5</cp:revision>
  <cp:lastPrinted>2024-04-22T02:23:00Z</cp:lastPrinted>
  <dcterms:created xsi:type="dcterms:W3CDTF">2024-04-03T06:05:00Z</dcterms:created>
  <dcterms:modified xsi:type="dcterms:W3CDTF">2024-06-07T04:05:00Z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